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705"/>
        <w:tblW w:w="10202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AD1B7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E3C50" w:rsidRDefault="0035216A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EL URBANISMO, ESPECIAL INCIDENCIA EN EL PLANEAMIENTO </w:t>
            </w:r>
          </w:p>
          <w:p w:rsidR="006C0B30" w:rsidRPr="00025A13" w:rsidRDefault="00F3630C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2017FC04</w:t>
            </w:r>
            <w:r w:rsidR="0035216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3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AD1B7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EA28E7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AD1B7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580894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</w:p>
        </w:tc>
      </w:tr>
      <w:tr w:rsidR="002E3C50" w:rsidRPr="002E3C50" w:rsidTr="00AD1B7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AD1B7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993F76">
              <w:rPr>
                <w:rFonts w:ascii="Verdana" w:hAnsi="Verdana"/>
                <w:sz w:val="18"/>
                <w:szCs w:val="18"/>
              </w:rPr>
              <w:t>relacionadas con la materia del curso.</w:t>
            </w:r>
          </w:p>
        </w:tc>
      </w:tr>
      <w:tr w:rsidR="002E3C50" w:rsidRPr="002E3C50" w:rsidTr="00AD1B7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3D63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</w:t>
            </w:r>
            <w:r w:rsidR="00A4168F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7</w:t>
            </w:r>
            <w:r w:rsidR="003D63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septiembre</w:t>
            </w:r>
          </w:p>
        </w:tc>
      </w:tr>
      <w:tr w:rsidR="002E3C50" w:rsidRPr="002E3C50" w:rsidTr="00AD1B7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EA28E7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Del </w:t>
            </w:r>
            <w:r w:rsidR="0035216A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11 AL 15</w:t>
            </w:r>
            <w:r w:rsidR="0008378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</w:t>
            </w:r>
            <w:r w:rsidR="00AA21CF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septiembre</w:t>
            </w:r>
            <w:r w:rsidR="006C0B3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2017,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 horas a 14:0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AD1B7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EA28E7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ALGECIRAS. </w:t>
            </w:r>
            <w:r w:rsidR="003521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CENTRO DOCUMENTAL JOSÉ LUIS CANO</w:t>
            </w:r>
          </w:p>
        </w:tc>
      </w:tr>
      <w:tr w:rsidR="002E3C50" w:rsidRPr="002E3C50" w:rsidTr="00AD1B7C">
        <w:trPr>
          <w:trHeight w:val="220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3630C" w:rsidRPr="00F3630C" w:rsidRDefault="0035216A" w:rsidP="00AD1B7C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  <w:r w:rsidRPr="0035216A">
              <w:rPr>
                <w:rFonts w:ascii="Verdana" w:hAnsi="Verdana"/>
                <w:sz w:val="18"/>
                <w:szCs w:val="18"/>
              </w:rPr>
              <w:t xml:space="preserve">Planeamiento, lectura e interpretación del PGOU, perspectiva del futuro, legislación y normativa de carácter sectorial, incidencia en el planeamiento urbanístico, componentes y condicionantes fundamentales de la ordenación urbanística, desarrollo del planeamiento, planes especiales, estudios, detalles y otras figuras. </w:t>
            </w:r>
            <w:proofErr w:type="gramStart"/>
            <w:r w:rsidRPr="0035216A">
              <w:rPr>
                <w:rFonts w:ascii="Verdana" w:hAnsi="Verdana"/>
                <w:sz w:val="18"/>
                <w:szCs w:val="18"/>
              </w:rPr>
              <w:t>revisión</w:t>
            </w:r>
            <w:proofErr w:type="gramEnd"/>
            <w:r w:rsidRPr="0035216A">
              <w:rPr>
                <w:rFonts w:ascii="Verdana" w:hAnsi="Verdana"/>
                <w:sz w:val="18"/>
                <w:szCs w:val="18"/>
              </w:rPr>
              <w:t xml:space="preserve"> y modificación, las actuaciones de dotación, gestión urbanística, ejecución física y jurídica, valoraciones urbanísticas, expropiación y responsabilidad patrimonial, disciplina urbanística, licencias y protección de la legalidad urbanística.</w:t>
            </w:r>
          </w:p>
        </w:tc>
      </w:tr>
      <w:tr w:rsidR="002E3C50" w:rsidRPr="002E3C50" w:rsidTr="00AD1B7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EA28E7" w:rsidRPr="00025A13" w:rsidRDefault="0035216A" w:rsidP="00AD1B7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LEONOR NAVARRO MORENO</w:t>
            </w:r>
          </w:p>
        </w:tc>
      </w:tr>
      <w:tr w:rsidR="002E3C50" w:rsidRPr="002E3C50" w:rsidTr="00AD1B7C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AD1B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AD1B7C" w:rsidP="00AD1B7C">
      <w:pPr>
        <w:tabs>
          <w:tab w:val="left" w:pos="9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ED6" w:rsidRDefault="008E1ED6" w:rsidP="00CE436F">
      <w:pPr>
        <w:spacing w:after="0" w:line="240" w:lineRule="auto"/>
      </w:pPr>
      <w:r>
        <w:separator/>
      </w:r>
    </w:p>
  </w:endnote>
  <w:endnote w:type="continuationSeparator" w:id="0">
    <w:p w:rsidR="008E1ED6" w:rsidRDefault="008E1ED6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ED6" w:rsidRDefault="008E1ED6" w:rsidP="00CE436F">
      <w:pPr>
        <w:spacing w:after="0" w:line="240" w:lineRule="auto"/>
      </w:pPr>
      <w:r>
        <w:separator/>
      </w:r>
    </w:p>
  </w:footnote>
  <w:footnote w:type="continuationSeparator" w:id="0">
    <w:p w:rsidR="008E1ED6" w:rsidRDefault="008E1ED6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4C5056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83781"/>
    <w:rsid w:val="000A10F6"/>
    <w:rsid w:val="000C2F5C"/>
    <w:rsid w:val="00144087"/>
    <w:rsid w:val="00167873"/>
    <w:rsid w:val="00175F82"/>
    <w:rsid w:val="001B0766"/>
    <w:rsid w:val="00231BA8"/>
    <w:rsid w:val="00235B51"/>
    <w:rsid w:val="002C434A"/>
    <w:rsid w:val="002E3C50"/>
    <w:rsid w:val="0034700D"/>
    <w:rsid w:val="0035216A"/>
    <w:rsid w:val="00395718"/>
    <w:rsid w:val="003D630D"/>
    <w:rsid w:val="00460D95"/>
    <w:rsid w:val="004C5056"/>
    <w:rsid w:val="00537C9D"/>
    <w:rsid w:val="00555BCB"/>
    <w:rsid w:val="00580894"/>
    <w:rsid w:val="005A6F0C"/>
    <w:rsid w:val="005B118B"/>
    <w:rsid w:val="00672889"/>
    <w:rsid w:val="006B539F"/>
    <w:rsid w:val="006C0B30"/>
    <w:rsid w:val="006F45C7"/>
    <w:rsid w:val="007A1342"/>
    <w:rsid w:val="007C77DB"/>
    <w:rsid w:val="008D5519"/>
    <w:rsid w:val="008E1ED6"/>
    <w:rsid w:val="008E3F2E"/>
    <w:rsid w:val="00993F76"/>
    <w:rsid w:val="009A1B07"/>
    <w:rsid w:val="009A4AC9"/>
    <w:rsid w:val="009C62FF"/>
    <w:rsid w:val="00A4168F"/>
    <w:rsid w:val="00A95E78"/>
    <w:rsid w:val="00AA21CF"/>
    <w:rsid w:val="00AA2CD3"/>
    <w:rsid w:val="00AC109F"/>
    <w:rsid w:val="00AD1B7C"/>
    <w:rsid w:val="00B96E29"/>
    <w:rsid w:val="00BD3A8A"/>
    <w:rsid w:val="00BE56E4"/>
    <w:rsid w:val="00C775D0"/>
    <w:rsid w:val="00CE436F"/>
    <w:rsid w:val="00D5393D"/>
    <w:rsid w:val="00DB3BB6"/>
    <w:rsid w:val="00E46A82"/>
    <w:rsid w:val="00EA28E7"/>
    <w:rsid w:val="00EA44FD"/>
    <w:rsid w:val="00EB1613"/>
    <w:rsid w:val="00EC4563"/>
    <w:rsid w:val="00ED32D7"/>
    <w:rsid w:val="00F214EE"/>
    <w:rsid w:val="00F3630C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E6C0-478C-4BDD-AAA0-6FDDF80C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palma</dc:creator>
  <cp:lastModifiedBy>alealq</cp:lastModifiedBy>
  <cp:revision>5</cp:revision>
  <cp:lastPrinted>2017-07-25T09:42:00Z</cp:lastPrinted>
  <dcterms:created xsi:type="dcterms:W3CDTF">2017-07-25T09:57:00Z</dcterms:created>
  <dcterms:modified xsi:type="dcterms:W3CDTF">2017-08-11T07:24:00Z</dcterms:modified>
</cp:coreProperties>
</file>