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7" w:type="dxa"/>
        <w:jc w:val="right"/>
        <w:tblCellSpacing w:w="0" w:type="dxa"/>
        <w:tblInd w:w="-16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02"/>
        <w:gridCol w:w="7875"/>
      </w:tblGrid>
      <w:tr w:rsidR="007C77DA" w:rsidRPr="002E3C50" w:rsidTr="004B040B">
        <w:trPr>
          <w:trHeight w:val="463"/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NOMBRE CURSO</w:t>
            </w:r>
          </w:p>
        </w:tc>
        <w:tc>
          <w:tcPr>
            <w:tcW w:w="7875" w:type="dxa"/>
            <w:hideMark/>
          </w:tcPr>
          <w:p w:rsidR="007C77DA" w:rsidRPr="00680289" w:rsidRDefault="00B04C34" w:rsidP="00B04C34">
            <w:pPr>
              <w:pStyle w:val="NormalWeb"/>
            </w:pPr>
            <w:r>
              <w:rPr>
                <w:rFonts w:ascii="Verdana" w:eastAsia="Times New Roman" w:hAnsi="Verdana"/>
                <w:b/>
                <w:color w:val="auto"/>
                <w:sz w:val="18"/>
                <w:szCs w:val="18"/>
              </w:rPr>
              <w:t>JORNADAS SOBRE PROTOCOLO</w:t>
            </w:r>
            <w:r w:rsidR="003A6B7F">
              <w:rPr>
                <w:rFonts w:ascii="Verdana" w:eastAsia="Times New Roman" w:hAnsi="Verdana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</w:rPr>
              <w:t>(2018FI005</w:t>
            </w:r>
            <w:r w:rsidR="00573F13">
              <w:rPr>
                <w:rFonts w:ascii="Verdana" w:eastAsia="Times New Roman" w:hAnsi="Verdana"/>
                <w:color w:val="auto"/>
                <w:sz w:val="18"/>
                <w:szCs w:val="18"/>
              </w:rPr>
              <w:t>_01</w:t>
            </w:r>
            <w:r w:rsidR="004C7ED6" w:rsidRPr="00680289">
              <w:rPr>
                <w:rFonts w:ascii="Verdana" w:eastAsia="Times New Roman" w:hAnsi="Verdana"/>
                <w:color w:val="auto"/>
                <w:sz w:val="18"/>
                <w:szCs w:val="18"/>
              </w:rPr>
              <w:t>)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F26E3E" w:rsidP="004417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26E3E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SOLICITANTE</w:t>
            </w:r>
          </w:p>
        </w:tc>
        <w:tc>
          <w:tcPr>
            <w:tcW w:w="7875" w:type="dxa"/>
            <w:hideMark/>
          </w:tcPr>
          <w:p w:rsidR="007C77DA" w:rsidRPr="007D6330" w:rsidRDefault="00204314" w:rsidP="00573F1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Presidencia y  formación (detección necesidades)</w:t>
            </w:r>
            <w:r w:rsidR="00C52F6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F26E3E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F26E3E" w:rsidRPr="004A14AA" w:rsidRDefault="00F26E3E" w:rsidP="004417C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MODALIDAD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, TIPO </w:t>
            </w: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7875" w:type="dxa"/>
            <w:hideMark/>
          </w:tcPr>
          <w:p w:rsidR="00F26E3E" w:rsidRPr="007D6330" w:rsidRDefault="00B04C34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Semi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- p</w:t>
            </w:r>
            <w:r w:rsidR="00F26E3E" w:rsidRPr="007D63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resencial. Formación propia de la Diputación de Cádiz.</w:t>
            </w:r>
          </w:p>
        </w:tc>
      </w:tr>
      <w:tr w:rsidR="004417C2" w:rsidRPr="002E3C50" w:rsidTr="00FD700D">
        <w:trPr>
          <w:trHeight w:val="416"/>
          <w:tblCellSpacing w:w="0" w:type="dxa"/>
          <w:jc w:val="right"/>
        </w:trPr>
        <w:tc>
          <w:tcPr>
            <w:tcW w:w="1902" w:type="dxa"/>
            <w:hideMark/>
          </w:tcPr>
          <w:p w:rsidR="004417C2" w:rsidRPr="004A14AA" w:rsidRDefault="004417C2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CARGA LECTIVA</w:t>
            </w:r>
          </w:p>
        </w:tc>
        <w:tc>
          <w:tcPr>
            <w:tcW w:w="7875" w:type="dxa"/>
            <w:hideMark/>
          </w:tcPr>
          <w:p w:rsidR="004417C2" w:rsidRPr="007D6330" w:rsidRDefault="003A6B7F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  <w:r w:rsidR="0029168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F503B2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horas</w:t>
            </w:r>
            <w:r w:rsidR="005A33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PLAZAS OFERTADAS</w:t>
            </w:r>
          </w:p>
        </w:tc>
        <w:tc>
          <w:tcPr>
            <w:tcW w:w="7875" w:type="dxa"/>
            <w:hideMark/>
          </w:tcPr>
          <w:p w:rsidR="007C77DA" w:rsidRPr="007D6330" w:rsidRDefault="00F503B2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</w:t>
            </w:r>
            <w:r w:rsidR="003A6B7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  <w:r w:rsidR="00B04C3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 (10 horas presenciales y 10 a distancia) </w:t>
            </w:r>
          </w:p>
        </w:tc>
      </w:tr>
      <w:tr w:rsidR="007C77DA" w:rsidRPr="002E3C50" w:rsidTr="00A02CDF">
        <w:trPr>
          <w:trHeight w:val="531"/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PERSONAL DESTINATARIO</w:t>
            </w:r>
          </w:p>
        </w:tc>
        <w:tc>
          <w:tcPr>
            <w:tcW w:w="7875" w:type="dxa"/>
            <w:hideMark/>
          </w:tcPr>
          <w:p w:rsidR="007C77DA" w:rsidRPr="001C2516" w:rsidRDefault="003A6B7F" w:rsidP="00B0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empleado público</w:t>
            </w:r>
            <w:r w:rsidR="00222CD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Diputación de Cádiz 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8F280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8F280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SELECCIÓN</w:t>
            </w:r>
          </w:p>
        </w:tc>
        <w:tc>
          <w:tcPr>
            <w:tcW w:w="7875" w:type="dxa"/>
            <w:hideMark/>
          </w:tcPr>
          <w:p w:rsidR="007C77DA" w:rsidRPr="007D6330" w:rsidRDefault="00617EF9" w:rsidP="00A02CDF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 la selección se tendrá en cuenta la validación del </w:t>
            </w:r>
            <w:r w:rsidR="00912CFF">
              <w:rPr>
                <w:rFonts w:ascii="Verdana" w:hAnsi="Verdana"/>
                <w:sz w:val="18"/>
                <w:szCs w:val="18"/>
              </w:rPr>
              <w:t>servicio solicitante</w:t>
            </w:r>
            <w:r w:rsidR="00A02CDF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8F280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8F280A" w:rsidRPr="004A14AA" w:rsidRDefault="008F280A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FECHA DE INSCRIPCIÓN</w:t>
            </w:r>
          </w:p>
        </w:tc>
        <w:tc>
          <w:tcPr>
            <w:tcW w:w="7875" w:type="dxa"/>
            <w:hideMark/>
          </w:tcPr>
          <w:p w:rsidR="008F280A" w:rsidRPr="007D6330" w:rsidRDefault="00B04C34" w:rsidP="00AB29B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Hasta el </w:t>
            </w:r>
            <w:r w:rsidR="00EA2A2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6 de junio a las 12:00 horas. 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FECHAS CELEBRACIÓN</w:t>
            </w:r>
          </w:p>
        </w:tc>
        <w:tc>
          <w:tcPr>
            <w:tcW w:w="7875" w:type="dxa"/>
            <w:hideMark/>
          </w:tcPr>
          <w:p w:rsidR="007C77DA" w:rsidRPr="007D6330" w:rsidRDefault="00B04C34" w:rsidP="00AB29B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7 y 14 de Junio</w:t>
            </w:r>
          </w:p>
        </w:tc>
      </w:tr>
      <w:tr w:rsidR="004417C2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4417C2" w:rsidRPr="004A14AA" w:rsidRDefault="004417C2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7875" w:type="dxa"/>
            <w:hideMark/>
          </w:tcPr>
          <w:p w:rsidR="004417C2" w:rsidRPr="007D6330" w:rsidRDefault="00B04C34" w:rsidP="00A02CD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 9:00 a 14 horas. 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4900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LUGAR</w:t>
            </w:r>
            <w:r w:rsidR="00490072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DE IMPARTICIÓN</w:t>
            </w:r>
          </w:p>
        </w:tc>
        <w:tc>
          <w:tcPr>
            <w:tcW w:w="7875" w:type="dxa"/>
            <w:hideMark/>
          </w:tcPr>
          <w:p w:rsidR="007C77DA" w:rsidRPr="003A47D5" w:rsidRDefault="00B04C34" w:rsidP="00573F13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Salón del Claustro de Diputación de Cádiz </w:t>
            </w:r>
          </w:p>
        </w:tc>
      </w:tr>
      <w:tr w:rsidR="007C77DA" w:rsidRPr="002E3C50" w:rsidTr="003262B6">
        <w:trPr>
          <w:trHeight w:val="605"/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C52F67" w:rsidP="00C52F6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JUSTIFICACIÓN</w:t>
            </w:r>
            <w:r w:rsidR="007C77DA"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7875" w:type="dxa"/>
            <w:hideMark/>
          </w:tcPr>
          <w:p w:rsidR="00B04C34" w:rsidRPr="00B04C34" w:rsidRDefault="00B04C34" w:rsidP="00C52F67">
            <w:pPr>
              <w:pStyle w:val="Default"/>
              <w:jc w:val="both"/>
              <w:rPr>
                <w:rFonts w:ascii="Verdana" w:eastAsia="Times New Roman" w:hAnsi="Verdana" w:cs="Times New Roman"/>
                <w:color w:val="auto"/>
                <w:sz w:val="18"/>
                <w:szCs w:val="18"/>
                <w:lang w:eastAsia="es-ES"/>
              </w:rPr>
            </w:pPr>
            <w:r w:rsidRPr="00B04C34">
              <w:rPr>
                <w:rFonts w:ascii="Verdana" w:eastAsia="Times New Roman" w:hAnsi="Verdana" w:cs="Times New Roman"/>
                <w:color w:val="auto"/>
                <w:sz w:val="18"/>
                <w:szCs w:val="18"/>
                <w:lang w:eastAsia="es-ES"/>
              </w:rPr>
              <w:t xml:space="preserve"> Las instituciones y las empresas, cada vez con más insistencia, exigen y requieren un diseño profesional, tanto de la ceremonia propiamente dicha como del protocolo en su conjunto, para la confección de cualquier acto público. </w:t>
            </w:r>
          </w:p>
          <w:p w:rsidR="007C77DA" w:rsidRPr="001C2516" w:rsidRDefault="007C77DA" w:rsidP="00C52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7C77DA" w:rsidRPr="002E3C50" w:rsidTr="00AC0926">
        <w:trPr>
          <w:trHeight w:val="910"/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CONTENIDOS DEL CURSO</w:t>
            </w:r>
          </w:p>
        </w:tc>
        <w:tc>
          <w:tcPr>
            <w:tcW w:w="7875" w:type="dxa"/>
            <w:hideMark/>
          </w:tcPr>
          <w:p w:rsidR="00B04C34" w:rsidRPr="00204314" w:rsidRDefault="00B04C34" w:rsidP="00204314">
            <w:pPr>
              <w:pStyle w:val="Default"/>
              <w:numPr>
                <w:ilvl w:val="0"/>
                <w:numId w:val="7"/>
              </w:numPr>
              <w:rPr>
                <w:rFonts w:ascii="Verdana" w:eastAsia="Times New Roman" w:hAnsi="Verdana" w:cs="Times New Roman"/>
                <w:color w:val="auto"/>
                <w:sz w:val="18"/>
                <w:szCs w:val="18"/>
                <w:lang w:eastAsia="es-ES"/>
              </w:rPr>
            </w:pPr>
            <w:r w:rsidRPr="00B04C34">
              <w:rPr>
                <w:rFonts w:ascii="Verdana" w:eastAsia="Times New Roman" w:hAnsi="Verdana" w:cs="Times New Roman"/>
                <w:color w:val="auto"/>
                <w:sz w:val="18"/>
                <w:szCs w:val="18"/>
                <w:lang w:eastAsia="es-ES"/>
              </w:rPr>
              <w:t xml:space="preserve">Conceptos. Normas. Leyes. Reales Decretos. Decretos. </w:t>
            </w:r>
            <w:r w:rsidRPr="00204314">
              <w:rPr>
                <w:rFonts w:ascii="Verdana" w:eastAsia="Times New Roman" w:hAnsi="Verdana" w:cs="Times New Roman"/>
                <w:color w:val="auto"/>
                <w:sz w:val="18"/>
                <w:szCs w:val="18"/>
                <w:lang w:eastAsia="es-ES"/>
              </w:rPr>
              <w:t xml:space="preserve">Actos oficiales. Actos privados. Actos al aire libre y actos en lugares cerrados. Entidades locales. La Provincia. Toma de posesión de la Corporación. Confección del estudio del escudo heráldico municipal o provincial y su uso. Confección del estudio de la bandera municipal o provincial y su uso. Reglamentos. Organización del Día de la Provincia. </w:t>
            </w:r>
          </w:p>
          <w:p w:rsidR="007C77DA" w:rsidRPr="00204314" w:rsidRDefault="00B04C34" w:rsidP="00204314">
            <w:pPr>
              <w:pStyle w:val="Default"/>
              <w:numPr>
                <w:ilvl w:val="0"/>
                <w:numId w:val="7"/>
              </w:numPr>
              <w:rPr>
                <w:rFonts w:ascii="Verdana" w:eastAsia="Times New Roman" w:hAnsi="Verdana" w:cs="Times New Roman"/>
                <w:color w:val="auto"/>
                <w:sz w:val="18"/>
                <w:szCs w:val="18"/>
                <w:lang w:eastAsia="es-ES"/>
              </w:rPr>
            </w:pPr>
            <w:r w:rsidRPr="00B04C3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(</w:t>
            </w:r>
            <w:r w:rsidR="00692702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Trabajo a distancia para montar en plataforma y para resumir exposición en Jornada del día 2</w:t>
            </w:r>
            <w:r w:rsidRPr="00B04C3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)</w:t>
            </w:r>
            <w:r w:rsidR="00204314">
              <w:rPr>
                <w:rFonts w:ascii="Verdana" w:eastAsia="Times New Roman" w:hAnsi="Verdana" w:cs="Times New Roman"/>
                <w:color w:val="auto"/>
                <w:sz w:val="18"/>
                <w:szCs w:val="18"/>
                <w:lang w:eastAsia="es-ES"/>
              </w:rPr>
              <w:t>.</w:t>
            </w:r>
            <w:r w:rsidRPr="00204314">
              <w:rPr>
                <w:rFonts w:ascii="Verdana" w:eastAsia="Times New Roman" w:hAnsi="Verdana" w:cs="Times New Roman"/>
                <w:color w:val="auto"/>
                <w:sz w:val="18"/>
                <w:szCs w:val="18"/>
                <w:lang w:eastAsia="es-ES"/>
              </w:rPr>
              <w:t>Banderas. Tratamientos. Vi</w:t>
            </w:r>
            <w:r w:rsidR="00204314">
              <w:rPr>
                <w:rFonts w:ascii="Verdana" w:eastAsia="Times New Roman" w:hAnsi="Verdana" w:cs="Times New Roman"/>
                <w:color w:val="auto"/>
                <w:sz w:val="18"/>
                <w:szCs w:val="18"/>
                <w:lang w:eastAsia="es-ES"/>
              </w:rPr>
              <w:t xml:space="preserve">sitas </w:t>
            </w:r>
            <w:r w:rsidRPr="00204314">
              <w:rPr>
                <w:rFonts w:ascii="Verdana" w:eastAsia="Times New Roman" w:hAnsi="Verdana" w:cs="Times New Roman"/>
                <w:color w:val="auto"/>
                <w:sz w:val="18"/>
                <w:szCs w:val="18"/>
                <w:lang w:eastAsia="es-ES"/>
              </w:rPr>
              <w:t>oficiales.</w:t>
            </w:r>
            <w:r w:rsidR="00204314">
              <w:rPr>
                <w:rFonts w:ascii="Verdana" w:eastAsia="Times New Roman" w:hAnsi="Verdana" w:cs="Times New Roman"/>
                <w:color w:val="auto"/>
                <w:sz w:val="18"/>
                <w:szCs w:val="18"/>
                <w:lang w:eastAsia="es-ES"/>
              </w:rPr>
              <w:t xml:space="preserve"> </w:t>
            </w:r>
            <w:r w:rsidRPr="00204314">
              <w:rPr>
                <w:rFonts w:ascii="Verdana" w:eastAsia="Times New Roman" w:hAnsi="Verdana" w:cs="Times New Roman"/>
                <w:color w:val="auto"/>
                <w:sz w:val="18"/>
                <w:szCs w:val="18"/>
                <w:lang w:eastAsia="es-ES"/>
              </w:rPr>
              <w:t xml:space="preserve">Hermanamientos. Etiqueta. Banquetes. Mesas. Actos académicos. 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PROFESORADO</w:t>
            </w:r>
          </w:p>
        </w:tc>
        <w:tc>
          <w:tcPr>
            <w:tcW w:w="7875" w:type="dxa"/>
            <w:hideMark/>
          </w:tcPr>
          <w:p w:rsidR="007C77DA" w:rsidRPr="00CB2E80" w:rsidRDefault="00B04C34" w:rsidP="004B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Antonio Sancho Pedreño</w:t>
            </w:r>
            <w:r w:rsidR="00EA2A2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</w:t>
            </w:r>
          </w:p>
        </w:tc>
      </w:tr>
      <w:tr w:rsidR="00975E05" w:rsidRPr="002E3C50" w:rsidTr="00FD700D">
        <w:trPr>
          <w:tblCellSpacing w:w="0" w:type="dxa"/>
          <w:jc w:val="right"/>
        </w:trPr>
        <w:tc>
          <w:tcPr>
            <w:tcW w:w="1902" w:type="dxa"/>
          </w:tcPr>
          <w:p w:rsidR="00975E05" w:rsidRDefault="00975E05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RELACIÓN JURÍDICA</w:t>
            </w:r>
          </w:p>
        </w:tc>
        <w:tc>
          <w:tcPr>
            <w:tcW w:w="7875" w:type="dxa"/>
          </w:tcPr>
          <w:p w:rsidR="00975E05" w:rsidRDefault="00A74D3F" w:rsidP="00CB2E8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 Diputación de Cádiz.</w:t>
            </w:r>
          </w:p>
        </w:tc>
      </w:tr>
    </w:tbl>
    <w:p w:rsidR="007C77DA" w:rsidRDefault="007C77DA" w:rsidP="007C77DA"/>
    <w:sectPr w:rsidR="007C77DA" w:rsidSect="00553F3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F67" w:rsidRDefault="00C52F67" w:rsidP="00831A7B">
      <w:pPr>
        <w:spacing w:after="0" w:line="240" w:lineRule="auto"/>
      </w:pPr>
      <w:r>
        <w:separator/>
      </w:r>
    </w:p>
  </w:endnote>
  <w:endnote w:type="continuationSeparator" w:id="0">
    <w:p w:rsidR="00C52F67" w:rsidRDefault="00C52F67" w:rsidP="0083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F67" w:rsidRDefault="00C52F67" w:rsidP="00831A7B">
      <w:pPr>
        <w:spacing w:after="0" w:line="240" w:lineRule="auto"/>
      </w:pPr>
      <w:r>
        <w:separator/>
      </w:r>
    </w:p>
  </w:footnote>
  <w:footnote w:type="continuationSeparator" w:id="0">
    <w:p w:rsidR="00C52F67" w:rsidRDefault="00C52F67" w:rsidP="00831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67" w:rsidRDefault="00C52F67">
    <w:pPr>
      <w:pStyle w:val="Encabezado"/>
      <w:rPr>
        <w:noProof/>
        <w:lang w:eastAsia="es-ES"/>
      </w:rPr>
    </w:pPr>
    <w:r>
      <w:t xml:space="preserve">                           </w:t>
    </w:r>
    <w:r>
      <w:rPr>
        <w:noProof/>
        <w:lang w:eastAsia="es-ES"/>
      </w:rPr>
      <w:t xml:space="preserve">                                                       </w:t>
    </w:r>
    <w:r>
      <w:rPr>
        <w:noProof/>
        <w:lang w:eastAsia="es-ES"/>
      </w:rPr>
      <w:drawing>
        <wp:inline distT="0" distB="0" distL="0" distR="0">
          <wp:extent cx="2458694" cy="402794"/>
          <wp:effectExtent l="19050" t="0" r="0" b="0"/>
          <wp:docPr id="1" name="Imagen 1" descr="2015_diputacion_de_cadiz-funcion_publica-form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5_diputacion_de_cadiz-funcion_publica-formac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119" cy="4038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52F67" w:rsidRDefault="00C52F67">
    <w:pPr>
      <w:pStyle w:val="Encabezado"/>
    </w:pPr>
  </w:p>
  <w:p w:rsidR="00C52F67" w:rsidRDefault="00C52F67">
    <w:pPr>
      <w:pStyle w:val="Encabezado"/>
    </w:pPr>
    <w:r>
      <w:t>MPC/</w:t>
    </w:r>
    <w:proofErr w:type="spellStart"/>
    <w:r>
      <w:t>alq</w:t>
    </w:r>
    <w:proofErr w:type="spellEnd"/>
  </w:p>
  <w:p w:rsidR="00C52F67" w:rsidRDefault="00C52F6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92"/>
      </v:shape>
    </w:pict>
  </w:numPicBullet>
  <w:abstractNum w:abstractNumId="0">
    <w:nsid w:val="01124802"/>
    <w:multiLevelType w:val="hybridMultilevel"/>
    <w:tmpl w:val="787CC44E"/>
    <w:lvl w:ilvl="0" w:tplc="0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21100BD7"/>
    <w:multiLevelType w:val="hybridMultilevel"/>
    <w:tmpl w:val="CD5E2B20"/>
    <w:lvl w:ilvl="0" w:tplc="0C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23886192"/>
    <w:multiLevelType w:val="hybridMultilevel"/>
    <w:tmpl w:val="F9280BE4"/>
    <w:lvl w:ilvl="0" w:tplc="C43E0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B60D7"/>
    <w:multiLevelType w:val="hybridMultilevel"/>
    <w:tmpl w:val="CB32BC6E"/>
    <w:lvl w:ilvl="0" w:tplc="C43E0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73F0F"/>
    <w:multiLevelType w:val="hybridMultilevel"/>
    <w:tmpl w:val="E94A50D4"/>
    <w:lvl w:ilvl="0" w:tplc="01CAFB3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47867"/>
    <w:multiLevelType w:val="hybridMultilevel"/>
    <w:tmpl w:val="B1B4C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D3798"/>
    <w:multiLevelType w:val="hybridMultilevel"/>
    <w:tmpl w:val="EF286A9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7DA"/>
    <w:rsid w:val="000B4769"/>
    <w:rsid w:val="000D5499"/>
    <w:rsid w:val="000E4CF1"/>
    <w:rsid w:val="000E71D4"/>
    <w:rsid w:val="000F65C1"/>
    <w:rsid w:val="000F6DA2"/>
    <w:rsid w:val="0010659E"/>
    <w:rsid w:val="00121FD9"/>
    <w:rsid w:val="00141954"/>
    <w:rsid w:val="00142021"/>
    <w:rsid w:val="00151AD5"/>
    <w:rsid w:val="00167F9D"/>
    <w:rsid w:val="001725BD"/>
    <w:rsid w:val="001753EE"/>
    <w:rsid w:val="001C2516"/>
    <w:rsid w:val="001D3FA3"/>
    <w:rsid w:val="001F6CC1"/>
    <w:rsid w:val="00204314"/>
    <w:rsid w:val="00222CD4"/>
    <w:rsid w:val="00251127"/>
    <w:rsid w:val="00282B51"/>
    <w:rsid w:val="0029168F"/>
    <w:rsid w:val="00295D2B"/>
    <w:rsid w:val="002A0E5D"/>
    <w:rsid w:val="002B1FA9"/>
    <w:rsid w:val="002E1E18"/>
    <w:rsid w:val="003262B6"/>
    <w:rsid w:val="003650B8"/>
    <w:rsid w:val="00366527"/>
    <w:rsid w:val="003861B8"/>
    <w:rsid w:val="00386C91"/>
    <w:rsid w:val="003A47D5"/>
    <w:rsid w:val="003A6B7F"/>
    <w:rsid w:val="003C4A69"/>
    <w:rsid w:val="003F74D7"/>
    <w:rsid w:val="00422356"/>
    <w:rsid w:val="00432094"/>
    <w:rsid w:val="004417C2"/>
    <w:rsid w:val="00450B85"/>
    <w:rsid w:val="004561C0"/>
    <w:rsid w:val="00462DC2"/>
    <w:rsid w:val="00466ABB"/>
    <w:rsid w:val="00490072"/>
    <w:rsid w:val="004B040B"/>
    <w:rsid w:val="004C7ED6"/>
    <w:rsid w:val="00513B47"/>
    <w:rsid w:val="00553F3C"/>
    <w:rsid w:val="0056722E"/>
    <w:rsid w:val="00567F9A"/>
    <w:rsid w:val="00573F13"/>
    <w:rsid w:val="00577A48"/>
    <w:rsid w:val="005A33AE"/>
    <w:rsid w:val="005B11BB"/>
    <w:rsid w:val="005B3996"/>
    <w:rsid w:val="005F699C"/>
    <w:rsid w:val="00617EF9"/>
    <w:rsid w:val="00655AD8"/>
    <w:rsid w:val="00676B19"/>
    <w:rsid w:val="00680289"/>
    <w:rsid w:val="0069217D"/>
    <w:rsid w:val="00692702"/>
    <w:rsid w:val="006A6ABB"/>
    <w:rsid w:val="006D0DB0"/>
    <w:rsid w:val="006D18D4"/>
    <w:rsid w:val="0073211B"/>
    <w:rsid w:val="007C77DA"/>
    <w:rsid w:val="007D6330"/>
    <w:rsid w:val="008036B3"/>
    <w:rsid w:val="00831A7B"/>
    <w:rsid w:val="00835FA4"/>
    <w:rsid w:val="00847B36"/>
    <w:rsid w:val="00862960"/>
    <w:rsid w:val="008F280A"/>
    <w:rsid w:val="00912CFF"/>
    <w:rsid w:val="009369F2"/>
    <w:rsid w:val="00953D74"/>
    <w:rsid w:val="00975E05"/>
    <w:rsid w:val="009C2C71"/>
    <w:rsid w:val="00A02CDF"/>
    <w:rsid w:val="00A74D3F"/>
    <w:rsid w:val="00A855EE"/>
    <w:rsid w:val="00AB29BA"/>
    <w:rsid w:val="00AC0926"/>
    <w:rsid w:val="00AD5FBC"/>
    <w:rsid w:val="00AE4697"/>
    <w:rsid w:val="00B04C34"/>
    <w:rsid w:val="00B37451"/>
    <w:rsid w:val="00B44EF8"/>
    <w:rsid w:val="00B75552"/>
    <w:rsid w:val="00BA4E77"/>
    <w:rsid w:val="00BD3B29"/>
    <w:rsid w:val="00BF62AA"/>
    <w:rsid w:val="00C0550D"/>
    <w:rsid w:val="00C15703"/>
    <w:rsid w:val="00C15A77"/>
    <w:rsid w:val="00C200AE"/>
    <w:rsid w:val="00C40663"/>
    <w:rsid w:val="00C52F67"/>
    <w:rsid w:val="00CB2E80"/>
    <w:rsid w:val="00CC3D6E"/>
    <w:rsid w:val="00CE6511"/>
    <w:rsid w:val="00D22642"/>
    <w:rsid w:val="00D8594B"/>
    <w:rsid w:val="00D96F52"/>
    <w:rsid w:val="00DA473D"/>
    <w:rsid w:val="00DF5DAF"/>
    <w:rsid w:val="00E25A42"/>
    <w:rsid w:val="00E3699D"/>
    <w:rsid w:val="00E77C5B"/>
    <w:rsid w:val="00EA2A2C"/>
    <w:rsid w:val="00EC2661"/>
    <w:rsid w:val="00ED11B3"/>
    <w:rsid w:val="00F12C2A"/>
    <w:rsid w:val="00F25383"/>
    <w:rsid w:val="00F26E3E"/>
    <w:rsid w:val="00F503B2"/>
    <w:rsid w:val="00F556DA"/>
    <w:rsid w:val="00F60A5F"/>
    <w:rsid w:val="00F76835"/>
    <w:rsid w:val="00F8335A"/>
    <w:rsid w:val="00FA4858"/>
    <w:rsid w:val="00FD5CF9"/>
    <w:rsid w:val="00FD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F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31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31A7B"/>
  </w:style>
  <w:style w:type="paragraph" w:styleId="Piedepgina">
    <w:name w:val="footer"/>
    <w:basedOn w:val="Normal"/>
    <w:link w:val="PiedepginaCar"/>
    <w:uiPriority w:val="99"/>
    <w:semiHidden/>
    <w:unhideWhenUsed/>
    <w:rsid w:val="00831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31A7B"/>
  </w:style>
  <w:style w:type="paragraph" w:styleId="Textodeglobo">
    <w:name w:val="Balloon Text"/>
    <w:basedOn w:val="Normal"/>
    <w:link w:val="TextodegloboCar"/>
    <w:uiPriority w:val="99"/>
    <w:semiHidden/>
    <w:unhideWhenUsed/>
    <w:rsid w:val="0083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A7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2C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02C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6D0D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D0DB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B2E80"/>
    <w:rPr>
      <w:b/>
      <w:bCs/>
    </w:rPr>
  </w:style>
  <w:style w:type="paragraph" w:customStyle="1" w:styleId="Default">
    <w:name w:val="Default"/>
    <w:rsid w:val="00B04C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alealq</dc:creator>
  <cp:lastModifiedBy>alealq</cp:lastModifiedBy>
  <cp:revision>74</cp:revision>
  <cp:lastPrinted>2018-03-27T09:21:00Z</cp:lastPrinted>
  <dcterms:created xsi:type="dcterms:W3CDTF">2017-04-03T07:35:00Z</dcterms:created>
  <dcterms:modified xsi:type="dcterms:W3CDTF">2018-04-27T11:21:00Z</dcterms:modified>
</cp:coreProperties>
</file>